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830" w:rsidRDefault="00330830" w:rsidP="00330830">
      <w:pPr>
        <w:tabs>
          <w:tab w:val="left" w:pos="555"/>
          <w:tab w:val="left" w:pos="750"/>
          <w:tab w:val="left" w:pos="2120"/>
        </w:tabs>
        <w:ind w:left="-627" w:right="-277"/>
      </w:pPr>
      <w:r>
        <w:t xml:space="preserve">      </w:t>
      </w:r>
      <w:r>
        <w:rPr>
          <w:noProof/>
          <w:color w:val="0000FF"/>
          <w:lang w:eastAsia="hu-HU"/>
        </w:rPr>
        <w:drawing>
          <wp:inline distT="0" distB="0" distL="0" distR="0">
            <wp:extent cx="876300" cy="708660"/>
            <wp:effectExtent l="19050" t="0" r="0" b="0"/>
            <wp:docPr id="1" name="Kép 1" descr="Úrhida község címere">
              <a:hlinkClick xmlns:a="http://schemas.openxmlformats.org/drawingml/2006/main" r:id="rId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Úrhida község címere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708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</w:t>
      </w:r>
      <w:r>
        <w:rPr>
          <w:noProof/>
          <w:color w:val="0000FF"/>
          <w:lang w:eastAsia="hu-HU"/>
        </w:rPr>
        <w:drawing>
          <wp:inline distT="0" distB="0" distL="0" distR="0">
            <wp:extent cx="815340" cy="716280"/>
            <wp:effectExtent l="19050" t="0" r="3810" b="0"/>
            <wp:docPr id="6" name="Kép 2" descr="Nádasdladány község címere">
              <a:hlinkClick xmlns:a="http://schemas.openxmlformats.org/drawingml/2006/main" r:id="rId9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ádasdladány község címere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340" cy="716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  <w:lang w:eastAsia="hu-HU"/>
        </w:rPr>
        <w:drawing>
          <wp:inline distT="0" distB="0" distL="0" distR="0">
            <wp:extent cx="723900" cy="746760"/>
            <wp:effectExtent l="19050" t="0" r="0" b="0"/>
            <wp:docPr id="7" name="Kép 3" descr="jenő címer innen: www.nemzetijelkepek.h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jenő címer innen: www.nemzetijelkepek.hu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</w:p>
    <w:p w:rsidR="00330830" w:rsidRDefault="00330830" w:rsidP="00330830">
      <w:pPr>
        <w:pBdr>
          <w:bottom w:val="single" w:sz="12" w:space="1" w:color="auto"/>
        </w:pBd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 xml:space="preserve">     </w:t>
      </w:r>
      <w:proofErr w:type="gramStart"/>
      <w:r>
        <w:rPr>
          <w:sz w:val="16"/>
          <w:szCs w:val="16"/>
        </w:rPr>
        <w:t>Úrhida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   Nádasdladány</w:t>
      </w:r>
      <w:proofErr w:type="gramEnd"/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Jenő</w:t>
      </w:r>
    </w:p>
    <w:p w:rsidR="00330830" w:rsidRPr="00397F09" w:rsidRDefault="00330830" w:rsidP="00330830">
      <w:pPr>
        <w:tabs>
          <w:tab w:val="left" w:pos="750"/>
          <w:tab w:val="left" w:pos="2120"/>
        </w:tabs>
        <w:spacing w:after="0" w:line="240" w:lineRule="auto"/>
        <w:ind w:left="-627"/>
        <w:jc w:val="center"/>
        <w:rPr>
          <w:b/>
          <w:spacing w:val="20"/>
        </w:rPr>
      </w:pPr>
      <w:r>
        <w:rPr>
          <w:b/>
          <w:spacing w:val="20"/>
        </w:rPr>
        <w:t xml:space="preserve">        </w:t>
      </w:r>
      <w:r w:rsidRPr="00397F09">
        <w:rPr>
          <w:b/>
          <w:spacing w:val="20"/>
        </w:rPr>
        <w:t>Úrhidai Közös Önkormányzati Hivatal</w:t>
      </w:r>
    </w:p>
    <w:p w:rsidR="00330830" w:rsidRPr="00397F09" w:rsidRDefault="00330830" w:rsidP="00330830">
      <w:pPr>
        <w:tabs>
          <w:tab w:val="left" w:pos="610"/>
          <w:tab w:val="left" w:pos="3520"/>
        </w:tabs>
        <w:spacing w:after="0" w:line="240" w:lineRule="auto"/>
        <w:jc w:val="center"/>
        <w:rPr>
          <w:b/>
        </w:rPr>
      </w:pPr>
      <w:r w:rsidRPr="00397F09">
        <w:rPr>
          <w:b/>
        </w:rPr>
        <w:t>J E G Y Z Ő J E</w:t>
      </w:r>
      <w:r>
        <w:rPr>
          <w:b/>
        </w:rPr>
        <w:t xml:space="preserve"> </w:t>
      </w:r>
    </w:p>
    <w:p w:rsidR="00330830" w:rsidRPr="0079535E" w:rsidRDefault="00330830" w:rsidP="00330830">
      <w:pPr>
        <w:tabs>
          <w:tab w:val="left" w:pos="2650"/>
        </w:tabs>
        <w:spacing w:after="0" w:line="240" w:lineRule="auto"/>
        <w:jc w:val="center"/>
        <w:rPr>
          <w:sz w:val="20"/>
        </w:rPr>
      </w:pPr>
      <w:r>
        <w:rPr>
          <w:sz w:val="20"/>
        </w:rPr>
        <w:t xml:space="preserve">8146 Úrhida, Kossuth u. 66. </w:t>
      </w:r>
    </w:p>
    <w:p w:rsidR="00330830" w:rsidRPr="007B4B23" w:rsidRDefault="00330830" w:rsidP="00330830">
      <w:pPr>
        <w:pBdr>
          <w:bottom w:val="single" w:sz="4" w:space="1" w:color="auto"/>
        </w:pBdr>
        <w:tabs>
          <w:tab w:val="left" w:pos="2650"/>
        </w:tabs>
        <w:spacing w:after="0" w:line="240" w:lineRule="auto"/>
        <w:jc w:val="center"/>
        <w:rPr>
          <w:sz w:val="20"/>
        </w:rPr>
      </w:pPr>
      <w:r>
        <w:rPr>
          <w:noProof/>
          <w:sz w:val="20"/>
          <w:lang w:eastAsia="hu-HU"/>
        </w:rPr>
        <w:drawing>
          <wp:inline distT="0" distB="0" distL="0" distR="0">
            <wp:extent cx="190500" cy="160020"/>
            <wp:effectExtent l="19050" t="0" r="0" b="0"/>
            <wp:docPr id="8" name="il_fi" descr="http://yelkensu.com/su_barji/ikon/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yelkensu.com/su_barji/ikon/tel.jpg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60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9535E">
        <w:rPr>
          <w:sz w:val="20"/>
        </w:rPr>
        <w:t xml:space="preserve"> 06-22-</w:t>
      </w:r>
      <w:r>
        <w:rPr>
          <w:sz w:val="20"/>
        </w:rPr>
        <w:t xml:space="preserve">364-514, </w:t>
      </w:r>
      <w:r w:rsidRPr="0079535E">
        <w:rPr>
          <w:sz w:val="20"/>
        </w:rPr>
        <w:t xml:space="preserve">e-mail: </w:t>
      </w:r>
      <w:hyperlink r:id="rId14" w:history="1">
        <w:r w:rsidRPr="008A767A">
          <w:rPr>
            <w:rStyle w:val="Hiperhivatkozs"/>
            <w:sz w:val="20"/>
          </w:rPr>
          <w:t>hivatal.urhida@datatrans.hu</w:t>
        </w:r>
      </w:hyperlink>
      <w:r>
        <w:rPr>
          <w:sz w:val="20"/>
        </w:rPr>
        <w:t xml:space="preserve">, KRID: </w:t>
      </w:r>
      <w:r>
        <w:t>500089707</w:t>
      </w:r>
    </w:p>
    <w:p w:rsidR="00330830" w:rsidRDefault="00330830" w:rsidP="00330830">
      <w:pPr>
        <w:pStyle w:val="lfej"/>
      </w:pPr>
    </w:p>
    <w:p w:rsidR="006A4A64" w:rsidRDefault="006A4A64" w:rsidP="00D7416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lang w:eastAsia="zh-CN"/>
        </w:rPr>
      </w:pPr>
    </w:p>
    <w:p w:rsidR="00D17AC1" w:rsidRPr="00D17AC1" w:rsidRDefault="00D17AC1" w:rsidP="00D17AC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D17AC1">
        <w:rPr>
          <w:rFonts w:ascii="Times New Roman" w:eastAsia="Calibri" w:hAnsi="Times New Roman" w:cs="Times New Roman"/>
          <w:b/>
          <w:bCs/>
          <w:sz w:val="28"/>
          <w:szCs w:val="24"/>
        </w:rPr>
        <w:t xml:space="preserve">Új kérelem vagy Adatváltozás </w:t>
      </w:r>
      <w:r w:rsidRPr="00D17AC1">
        <w:rPr>
          <w:rFonts w:ascii="Times New Roman" w:eastAsia="Calibri" w:hAnsi="Times New Roman" w:cs="Times New Roman"/>
          <w:bCs/>
          <w:i/>
          <w:szCs w:val="24"/>
        </w:rPr>
        <w:t>(megfelelő aláhúzandó)</w:t>
      </w:r>
    </w:p>
    <w:p w:rsidR="00D17AC1" w:rsidRPr="005D0580" w:rsidRDefault="00D17AC1" w:rsidP="005D0580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i/>
          <w:szCs w:val="24"/>
        </w:rPr>
        <w:t>(megváltozott adattartalomnál szíveskedjen X jellel megjelölni a sor elején található négyzetet)</w:t>
      </w:r>
    </w:p>
    <w:p w:rsidR="00D17AC1" w:rsidRPr="00D17AC1" w:rsidRDefault="00D17AC1" w:rsidP="00D17AC1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17AC1" w:rsidRPr="00D17AC1" w:rsidRDefault="00D17AC1" w:rsidP="00D17AC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17AC1">
        <w:rPr>
          <w:rFonts w:ascii="Times New Roman" w:eastAsia="Calibri" w:hAnsi="Times New Roman" w:cs="Times New Roman"/>
          <w:b/>
          <w:caps/>
          <w:sz w:val="28"/>
          <w:szCs w:val="28"/>
        </w:rPr>
        <w:t>Kérelem</w:t>
      </w:r>
    </w:p>
    <w:p w:rsidR="00D17AC1" w:rsidRPr="00D17AC1" w:rsidRDefault="00D17AC1" w:rsidP="00D17AC1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D17AC1">
        <w:rPr>
          <w:rFonts w:ascii="Times New Roman" w:eastAsia="Calibri" w:hAnsi="Times New Roman" w:cs="Times New Roman"/>
          <w:b/>
          <w:caps/>
          <w:sz w:val="28"/>
          <w:szCs w:val="28"/>
        </w:rPr>
        <w:t>a telepengedély-köteles ipari tevékenység folytatásának/módosításának engedélyezéséhez</w:t>
      </w:r>
    </w:p>
    <w:p w:rsidR="00D17AC1" w:rsidRPr="00D17AC1" w:rsidRDefault="00D17AC1" w:rsidP="00D17AC1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AC1">
        <w:rPr>
          <w:rFonts w:ascii="Times New Roman" w:eastAsia="Calibri" w:hAnsi="Times New Roman" w:cs="Times New Roman"/>
          <w:b/>
          <w:sz w:val="24"/>
          <w:szCs w:val="24"/>
        </w:rPr>
        <w:t>I. Az ipari tevékenység végzőjének adatai: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1. Az ipari tevékenység végzőjének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neve:………………………………………………………………………………………...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székhelye:…………………………………………………………………………………...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cégjegyzékszáma, illetve vállalkozói nyilvántartási száma:………………………………..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17AC1">
        <w:rPr>
          <w:rFonts w:ascii="Times New Roman" w:eastAsia="Calibri" w:hAnsi="Times New Roman" w:cs="Times New Roman"/>
          <w:b/>
          <w:sz w:val="24"/>
          <w:szCs w:val="24"/>
        </w:rPr>
        <w:t>II. Telep adatai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1. Telep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tulajdonosa:………………………………………………………………………………..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címe:……………………………………………………………………………………….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helyrajzi száma:……………………………………………………………………………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használatának jogcíme:……………………………………………………………………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2. </w:t>
      </w:r>
      <w:r w:rsidRPr="00D17AC1">
        <w:rPr>
          <w:rFonts w:ascii="Times New Roman" w:eastAsia="Calibri" w:hAnsi="Times New Roman" w:cs="Times New Roman"/>
          <w:bCs/>
          <w:sz w:val="36"/>
          <w:szCs w:val="36"/>
        </w:rPr>
        <w:t xml:space="preserve">□ </w:t>
      </w:r>
      <w:r w:rsidRPr="00D17AC1">
        <w:rPr>
          <w:rFonts w:ascii="Times New Roman" w:eastAsia="Calibri" w:hAnsi="Times New Roman" w:cs="Times New Roman"/>
          <w:sz w:val="24"/>
          <w:szCs w:val="24"/>
        </w:rPr>
        <w:t>Telepen folytatni kívánt ipari tevékenység (tevékenységek)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479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823"/>
        <w:gridCol w:w="1483"/>
      </w:tblGrid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Telepengedély-köteles tevékenységek</w:t>
            </w:r>
          </w:p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D17AC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(2. melléklet az 57/2013. (II.27.) Korm. rendelethez) 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D17AC1">
              <w:rPr>
                <w:rFonts w:ascii="Times New Roman" w:eastAsia="Arial-BoldMT" w:hAnsi="Times New Roman" w:cs="Times New Roman"/>
                <w:bCs/>
                <w:color w:val="000000"/>
                <w:sz w:val="24"/>
                <w:szCs w:val="24"/>
                <w:lang w:eastAsia="hu-HU"/>
              </w:rPr>
              <w:t>X-el jelölni</w:t>
            </w: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 acélcsőgyártás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0" w:name="pr165"/>
            <w:bookmarkStart w:id="1" w:name="pr166"/>
            <w:bookmarkEnd w:id="0"/>
            <w:bookmarkEnd w:id="1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 alumínium gyártása, kivéve a timföld (alumínium-oxid)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" w:name="pr167"/>
            <w:bookmarkEnd w:id="2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 dohánytermék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" w:name="pr168"/>
            <w:bookmarkEnd w:id="3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4. egyéb gumitermék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4" w:name="pr169"/>
            <w:bookmarkStart w:id="5" w:name="pr170"/>
            <w:bookmarkEnd w:id="4"/>
            <w:bookmarkEnd w:id="5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 égetett agyag építőanyag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6" w:name="pr171"/>
            <w:bookmarkEnd w:id="6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 festék, bevonóanyag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7" w:name="pr172"/>
            <w:bookmarkEnd w:id="7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 fémalakítás, porkohászat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8" w:name="pr173"/>
            <w:bookmarkStart w:id="9" w:name="pr174"/>
            <w:bookmarkEnd w:id="8"/>
            <w:bookmarkEnd w:id="9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 fémfelület-kezelés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0" w:name="pr175"/>
            <w:bookmarkStart w:id="11" w:name="pr176"/>
            <w:bookmarkEnd w:id="10"/>
            <w:bookmarkEnd w:id="11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 fémöntés alágazatba tartozó tevékenységek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2" w:name="pr177"/>
            <w:bookmarkStart w:id="13" w:name="pr182"/>
            <w:bookmarkEnd w:id="12"/>
            <w:bookmarkEnd w:id="13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 gumiabroncs, gumitömlő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4" w:name="pr183"/>
            <w:bookmarkEnd w:id="14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 habarcsgyártás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5" w:name="pr184"/>
            <w:bookmarkStart w:id="16" w:name="pr196"/>
            <w:bookmarkEnd w:id="15"/>
            <w:bookmarkEnd w:id="16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 kőolaj-feldolgozás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7" w:name="pr197"/>
            <w:bookmarkStart w:id="18" w:name="pr202"/>
            <w:bookmarkEnd w:id="17"/>
            <w:bookmarkEnd w:id="18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 máshová nem sorolt egyéb vegyi termék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19" w:name="pr203"/>
            <w:bookmarkEnd w:id="19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 mezőgazdasági vegyi termék gyártása, raktározása, tárolás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0" w:name="pr204"/>
            <w:bookmarkStart w:id="21" w:name="pr205"/>
            <w:bookmarkEnd w:id="20"/>
            <w:bookmarkEnd w:id="21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 mész-, gipszgyártás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2" w:name="pr206"/>
            <w:bookmarkStart w:id="23" w:name="pr209"/>
            <w:bookmarkEnd w:id="22"/>
            <w:bookmarkEnd w:id="23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 műanyag építőanyag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4" w:name="pr210"/>
            <w:bookmarkEnd w:id="24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 műanyag lap, lemez, fólia, cső, profil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5" w:name="pr211"/>
            <w:bookmarkStart w:id="26" w:name="pr212"/>
            <w:bookmarkEnd w:id="25"/>
            <w:bookmarkEnd w:id="26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18. műtrágya, nitrogénvegyület gyártása, raktározása, tárolása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7" w:name="pr213"/>
            <w:bookmarkStart w:id="28" w:name="pr214"/>
            <w:bookmarkEnd w:id="27"/>
            <w:bookmarkEnd w:id="28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19. nemesfémgyártás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 papír csomagolóeszköz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29" w:name="pr215"/>
            <w:bookmarkStart w:id="30" w:name="pr216"/>
            <w:bookmarkEnd w:id="29"/>
            <w:bookmarkEnd w:id="30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 papírgyártás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1" w:name="pr217"/>
            <w:bookmarkEnd w:id="31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22. ólom, cink, ón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2" w:name="pr218"/>
            <w:bookmarkEnd w:id="32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23. ragasztószergyártás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3" w:name="pr219"/>
            <w:bookmarkEnd w:id="33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24. rézgyártás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4" w:name="pr220"/>
            <w:bookmarkEnd w:id="34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25. szálerősítésű cement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5" w:name="pr221"/>
            <w:bookmarkStart w:id="36" w:name="pr222"/>
            <w:bookmarkEnd w:id="35"/>
            <w:bookmarkEnd w:id="36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26. szintetikus kaucsuk alapanyag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7" w:name="pr223"/>
            <w:bookmarkStart w:id="38" w:name="pr224"/>
            <w:bookmarkEnd w:id="37"/>
            <w:bookmarkEnd w:id="38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27. tapétagyártás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39" w:name="pr225"/>
            <w:bookmarkEnd w:id="39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28. tisztítószer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40" w:name="pr226"/>
            <w:bookmarkEnd w:id="40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29. vas-, acél-, vasötvözet-alapanyag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41" w:name="pr227"/>
            <w:bookmarkEnd w:id="41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30. vegyi szál gyártása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42" w:name="pr228"/>
            <w:bookmarkStart w:id="43" w:name="pr229"/>
            <w:bookmarkEnd w:id="42"/>
            <w:bookmarkEnd w:id="43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31. nem veszélyes hulladék hulladékgazdálkodási engedély köteles gyűjtése, hasznosítása, ártalmatlanítása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17AC1" w:rsidRPr="00D17AC1" w:rsidTr="00376723">
        <w:tc>
          <w:tcPr>
            <w:tcW w:w="4203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bookmarkStart w:id="44" w:name="pr230"/>
            <w:bookmarkEnd w:id="44"/>
            <w:r w:rsidRPr="00D17AC1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32. veszélyes hulladék hulladékgazdálkodási engedély köteles gyűjtése, hasznosítása, ártalmatlanítása</w:t>
            </w:r>
          </w:p>
        </w:tc>
        <w:tc>
          <w:tcPr>
            <w:tcW w:w="797" w:type="pct"/>
          </w:tcPr>
          <w:p w:rsidR="00D17AC1" w:rsidRPr="00D17AC1" w:rsidRDefault="00D17AC1" w:rsidP="00D17AC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D17AC1" w:rsidRPr="00D17AC1" w:rsidRDefault="00D17AC1" w:rsidP="00D17AC1">
      <w:pPr>
        <w:spacing w:after="0" w:line="240" w:lineRule="auto"/>
        <w:jc w:val="both"/>
        <w:rPr>
          <w:rFonts w:ascii="Calibri" w:eastAsia="Calibri" w:hAnsi="Calibri" w:cs="Times New Roman"/>
        </w:rPr>
      </w:pPr>
      <w:bookmarkStart w:id="45" w:name="pr231"/>
      <w:bookmarkEnd w:id="45"/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D17AC1">
        <w:rPr>
          <w:rFonts w:ascii="Times New Roman" w:eastAsia="Calibri" w:hAnsi="Times New Roman" w:cs="Times New Roman"/>
          <w:bCs/>
          <w:sz w:val="36"/>
          <w:szCs w:val="36"/>
        </w:rPr>
        <w:t xml:space="preserve">□ </w:t>
      </w:r>
      <w:r w:rsidRPr="00D17AC1">
        <w:rPr>
          <w:rFonts w:ascii="Times New Roman" w:eastAsia="Calibri" w:hAnsi="Times New Roman" w:cs="Times New Roman"/>
          <w:sz w:val="24"/>
          <w:szCs w:val="24"/>
        </w:rPr>
        <w:t>Használnak-e a telepen az ipari tevékenységgel összefüggésben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a) külön jogszabály alapján hatósági felügyelet alá tartozó nyomástartó berendezést: </w:t>
      </w:r>
    </w:p>
    <w:p w:rsidR="00D17AC1" w:rsidRPr="00D17AC1" w:rsidRDefault="00D17AC1" w:rsidP="00D17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igen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/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D17AC1" w:rsidRPr="00D17AC1" w:rsidRDefault="00D17AC1" w:rsidP="00D17AC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b) külön jogszabály alapján hatósági felügyelet alá tartozó éghető vagy veszélyes folyadék tárolására szolgáló tartályt: 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ab/>
        <w:t>igen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/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c) ipari vagy mezőgazdasági gázfogyasztó készüléket: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ab/>
        <w:t>igen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/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54BFF" w:rsidRDefault="00E54BFF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br w:type="page"/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d) legalább 50 </w:t>
      </w:r>
      <w:proofErr w:type="spellStart"/>
      <w:r w:rsidRPr="00D17AC1">
        <w:rPr>
          <w:rFonts w:ascii="Times New Roman" w:eastAsia="Calibri" w:hAnsi="Times New Roman" w:cs="Times New Roman"/>
          <w:sz w:val="24"/>
          <w:szCs w:val="24"/>
        </w:rPr>
        <w:t>kVA</w:t>
      </w:r>
      <w:proofErr w:type="spellEnd"/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beépített összteljesítményű, 0,4 kV vagy nagyobb feszültségű villamos berendezést, rendszert: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ab/>
        <w:t>igen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/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e) nem közforgalmú üzemanyagtöltő állomáson cseppfolyós vagy cseppfolyósított, illetve sűrítettgázüzemanyagtöltő-berendezést: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igen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/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nem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D17AC1">
        <w:rPr>
          <w:rFonts w:ascii="Times New Roman" w:eastAsia="Calibri" w:hAnsi="Times New Roman" w:cs="Times New Roman"/>
          <w:bCs/>
          <w:sz w:val="36"/>
          <w:szCs w:val="36"/>
        </w:rPr>
        <w:t xml:space="preserve">□ </w:t>
      </w:r>
      <w:r w:rsidRPr="00D17AC1">
        <w:rPr>
          <w:rFonts w:ascii="Times New Roman" w:eastAsia="Calibri" w:hAnsi="Times New Roman" w:cs="Times New Roman"/>
          <w:sz w:val="24"/>
          <w:szCs w:val="24"/>
        </w:rPr>
        <w:t>Telep üzemeltetésének időtartama, műszakonként a napi munkavégzés idejének megjelölésével: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5. </w:t>
      </w:r>
      <w:r w:rsidRPr="00D17AC1">
        <w:rPr>
          <w:rFonts w:ascii="Times New Roman" w:eastAsia="Calibri" w:hAnsi="Times New Roman" w:cs="Times New Roman"/>
          <w:bCs/>
          <w:sz w:val="36"/>
          <w:szCs w:val="36"/>
        </w:rPr>
        <w:t>□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Környezetvédelmi tervfejezet………………………………………………………………...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17AC1">
        <w:rPr>
          <w:rFonts w:ascii="Times New Roman" w:eastAsia="Calibri" w:hAnsi="Times New Roman" w:cs="Times New Roman"/>
          <w:b/>
          <w:sz w:val="28"/>
          <w:szCs w:val="28"/>
        </w:rPr>
        <w:t>II. Csatolt okiratok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numPr>
          <w:ilvl w:val="0"/>
          <w:numId w:val="1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A telepengedélyezési eljárásért fizetendő igazgatási szolgáltatás díjáról szóló 35/1999. (X.13.) BM rendelet 1.§ (1) bekezdése alapján a telepengedélyezési eljárás </w:t>
      </w:r>
      <w:r w:rsidRPr="00D17A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igazgatási szolgáltatási díja </w:t>
      </w:r>
      <w:r w:rsidRPr="00D17AC1">
        <w:rPr>
          <w:rFonts w:ascii="Times New Roman" w:eastAsia="Calibri" w:hAnsi="Times New Roman" w:cs="Times New Roman"/>
          <w:sz w:val="24"/>
          <w:szCs w:val="24"/>
        </w:rPr>
        <w:t>az elsőfokú eljárásban</w:t>
      </w:r>
      <w:r w:rsidRPr="00D17A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5000 forint.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A díjat az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Pázmánd</w:t>
      </w:r>
      <w:r w:rsidR="00EF3BA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Község Önkormányzata</w:t>
      </w:r>
      <w:r w:rsidRPr="00D17AC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F3BA9">
        <w:rPr>
          <w:rFonts w:ascii="Times New Roman" w:eastAsia="Calibri" w:hAnsi="Times New Roman" w:cs="Times New Roman"/>
          <w:b/>
          <w:bCs/>
          <w:sz w:val="24"/>
          <w:szCs w:val="24"/>
        </w:rPr>
        <w:t>57800019-10057096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 számú </w:t>
      </w:r>
      <w:r w:rsidR="00EF3BA9">
        <w:rPr>
          <w:rFonts w:ascii="Times New Roman" w:eastAsia="Calibri" w:hAnsi="Times New Roman" w:cs="Times New Roman"/>
          <w:sz w:val="24"/>
          <w:szCs w:val="24"/>
        </w:rPr>
        <w:t xml:space="preserve">költségvetési elszámolási 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számlájára kell megfizetni </w:t>
      </w:r>
      <w:r w:rsidR="00EF3BA9">
        <w:rPr>
          <w:rFonts w:ascii="Times New Roman" w:eastAsia="Calibri" w:hAnsi="Times New Roman" w:cs="Times New Roman"/>
          <w:sz w:val="24"/>
          <w:szCs w:val="24"/>
        </w:rPr>
        <w:t xml:space="preserve">(közleményben a „telepengedély” feliratot kérjük feltüntetni) </w:t>
      </w: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átutalással, vagy csekken. </w:t>
      </w:r>
    </w:p>
    <w:p w:rsidR="00D17AC1" w:rsidRPr="00D17AC1" w:rsidRDefault="00D17AC1" w:rsidP="00D17AC1">
      <w:pPr>
        <w:tabs>
          <w:tab w:val="left" w:pos="284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2. a hatályos ingatlan-nyilvántartási térképi adatbázisnak a jelen melléklet II. pont 3. alpont a)-e) alpontjaiban felsoroltakkal kiegészített példánya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 xml:space="preserve">3. nem a kérelmező tulajdonában lévő telep esetében a telep használatának jogcímére (bérlet stb.) vonatkozó igazoló okirat (a tulajdoni lap kivételével) 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>4. haszonélvezet esetében a haszonélvező, illetve a közös tulajdon esetében a tulajdonostárs hozzájárulását igazoló okirat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5D0580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Nádasdladány</w:t>
      </w:r>
      <w:proofErr w:type="gramStart"/>
      <w:r w:rsidR="00D17AC1" w:rsidRPr="00D17AC1">
        <w:rPr>
          <w:rFonts w:ascii="Times New Roman" w:eastAsia="Calibri" w:hAnsi="Times New Roman" w:cs="Times New Roman"/>
          <w:sz w:val="24"/>
          <w:szCs w:val="24"/>
        </w:rPr>
        <w:t>,…………</w:t>
      </w:r>
      <w:proofErr w:type="gramEnd"/>
      <w:r w:rsidR="00D17AC1" w:rsidRPr="00D17AC1">
        <w:rPr>
          <w:rFonts w:ascii="Times New Roman" w:eastAsia="Calibri" w:hAnsi="Times New Roman" w:cs="Times New Roman"/>
          <w:sz w:val="24"/>
          <w:szCs w:val="24"/>
        </w:rPr>
        <w:t>év…………………….hó…………….nap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…………………………………..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17AC1">
        <w:rPr>
          <w:rFonts w:ascii="Times New Roman" w:eastAsia="Calibri" w:hAnsi="Times New Roman" w:cs="Times New Roman"/>
          <w:sz w:val="24"/>
          <w:szCs w:val="24"/>
        </w:rPr>
        <w:tab/>
        <w:t xml:space="preserve">   bejelentő aláírása (bélyegzője)</w:t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</w:r>
      <w:r w:rsidRPr="00D17AC1">
        <w:rPr>
          <w:rFonts w:ascii="Times New Roman" w:eastAsia="Calibri" w:hAnsi="Times New Roman" w:cs="Times New Roman"/>
          <w:sz w:val="24"/>
          <w:szCs w:val="24"/>
        </w:rPr>
        <w:tab/>
        <w:t xml:space="preserve"> kérelmező aláírása (bélyegzője)  </w:t>
      </w: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17AC1" w:rsidRPr="00D17AC1" w:rsidRDefault="00D17AC1" w:rsidP="00D17A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75F23" w:rsidRPr="00C70BAD" w:rsidRDefault="00C75F23" w:rsidP="00E54B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75F23" w:rsidRPr="00C70BAD" w:rsidSect="005D0580">
      <w:pgSz w:w="11906" w:h="16838"/>
      <w:pgMar w:top="851" w:right="991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5401" w:rsidRDefault="00695401" w:rsidP="00E54BFF">
      <w:pPr>
        <w:spacing w:after="0" w:line="240" w:lineRule="auto"/>
      </w:pPr>
      <w:r>
        <w:separator/>
      </w:r>
    </w:p>
  </w:endnote>
  <w:endnote w:type="continuationSeparator" w:id="0">
    <w:p w:rsidR="00695401" w:rsidRDefault="00695401" w:rsidP="00E54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5401" w:rsidRDefault="00695401" w:rsidP="00E54BFF">
      <w:pPr>
        <w:spacing w:after="0" w:line="240" w:lineRule="auto"/>
      </w:pPr>
      <w:r>
        <w:separator/>
      </w:r>
    </w:p>
  </w:footnote>
  <w:footnote w:type="continuationSeparator" w:id="0">
    <w:p w:rsidR="00695401" w:rsidRDefault="00695401" w:rsidP="00E54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F1924"/>
    <w:multiLevelType w:val="hybridMultilevel"/>
    <w:tmpl w:val="318C37A2"/>
    <w:lvl w:ilvl="0" w:tplc="B6C425A2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50C03"/>
    <w:multiLevelType w:val="hybridMultilevel"/>
    <w:tmpl w:val="E2A09A4A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246C92"/>
    <w:multiLevelType w:val="hybridMultilevel"/>
    <w:tmpl w:val="1810941C"/>
    <w:lvl w:ilvl="0" w:tplc="76BEB4C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A84DD0"/>
    <w:multiLevelType w:val="hybridMultilevel"/>
    <w:tmpl w:val="4DFAFC78"/>
    <w:lvl w:ilvl="0" w:tplc="040E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E4AC5D04">
      <w:start w:val="2"/>
      <w:numFmt w:val="bullet"/>
      <w:lvlText w:val="-"/>
      <w:lvlJc w:val="left"/>
      <w:pPr>
        <w:tabs>
          <w:tab w:val="num" w:pos="1507"/>
        </w:tabs>
        <w:ind w:left="1507" w:hanging="360"/>
      </w:pPr>
      <w:rPr>
        <w:rFonts w:ascii="Times New Roman" w:eastAsia="Times New Roman" w:hAnsi="Times New Roman" w:cs="Times New Roman" w:hint="default"/>
        <w:sz w:val="24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4">
    <w:nsid w:val="3CD33995"/>
    <w:multiLevelType w:val="hybridMultilevel"/>
    <w:tmpl w:val="AA1EC166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1C5794"/>
    <w:multiLevelType w:val="hybridMultilevel"/>
    <w:tmpl w:val="DA5808EE"/>
    <w:lvl w:ilvl="0" w:tplc="3C2AA2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2E7868"/>
    <w:multiLevelType w:val="hybridMultilevel"/>
    <w:tmpl w:val="D9DA4402"/>
    <w:lvl w:ilvl="0" w:tplc="8208D072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0425EB7"/>
    <w:multiLevelType w:val="hybridMultilevel"/>
    <w:tmpl w:val="9C222B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633DB2"/>
    <w:multiLevelType w:val="hybridMultilevel"/>
    <w:tmpl w:val="200E0E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CF2E4F"/>
    <w:multiLevelType w:val="hybridMultilevel"/>
    <w:tmpl w:val="6D1A1680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683AA8"/>
    <w:multiLevelType w:val="hybridMultilevel"/>
    <w:tmpl w:val="059EBAC4"/>
    <w:lvl w:ilvl="0" w:tplc="CEF0492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10"/>
  </w:num>
  <w:num w:numId="7">
    <w:abstractNumId w:val="4"/>
  </w:num>
  <w:num w:numId="8">
    <w:abstractNumId w:val="9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C70BAD"/>
    <w:rsid w:val="000F06DE"/>
    <w:rsid w:val="00187820"/>
    <w:rsid w:val="0021286D"/>
    <w:rsid w:val="002A5B80"/>
    <w:rsid w:val="002D0BAE"/>
    <w:rsid w:val="002E1AC7"/>
    <w:rsid w:val="003156B3"/>
    <w:rsid w:val="00330830"/>
    <w:rsid w:val="00330FE0"/>
    <w:rsid w:val="003A77D1"/>
    <w:rsid w:val="004B5BD4"/>
    <w:rsid w:val="005D0580"/>
    <w:rsid w:val="00620B59"/>
    <w:rsid w:val="00695401"/>
    <w:rsid w:val="006A4A64"/>
    <w:rsid w:val="0072428B"/>
    <w:rsid w:val="007F5F1E"/>
    <w:rsid w:val="007F6EA8"/>
    <w:rsid w:val="008516B0"/>
    <w:rsid w:val="008C00CA"/>
    <w:rsid w:val="009F1BD7"/>
    <w:rsid w:val="009F39DB"/>
    <w:rsid w:val="00AC6D85"/>
    <w:rsid w:val="00B43F25"/>
    <w:rsid w:val="00B5414D"/>
    <w:rsid w:val="00BA1161"/>
    <w:rsid w:val="00BC3C3A"/>
    <w:rsid w:val="00C70BAD"/>
    <w:rsid w:val="00C75F23"/>
    <w:rsid w:val="00D17AC1"/>
    <w:rsid w:val="00D464F9"/>
    <w:rsid w:val="00D5511F"/>
    <w:rsid w:val="00D74166"/>
    <w:rsid w:val="00E16607"/>
    <w:rsid w:val="00E54BFF"/>
    <w:rsid w:val="00E733E6"/>
    <w:rsid w:val="00EB6741"/>
    <w:rsid w:val="00ED3C71"/>
    <w:rsid w:val="00EF3BA9"/>
    <w:rsid w:val="00FF16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F6EA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733E6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E733E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C75F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jel">
    <w:name w:val="jel"/>
    <w:basedOn w:val="Bekezdsalapbettpusa"/>
    <w:rsid w:val="00C75F23"/>
  </w:style>
  <w:style w:type="paragraph" w:styleId="lfej">
    <w:name w:val="header"/>
    <w:basedOn w:val="Norml"/>
    <w:link w:val="lfejChar"/>
    <w:uiPriority w:val="99"/>
    <w:unhideWhenUsed/>
    <w:rsid w:val="00E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54BFF"/>
  </w:style>
  <w:style w:type="paragraph" w:styleId="llb">
    <w:name w:val="footer"/>
    <w:basedOn w:val="Norml"/>
    <w:link w:val="llbChar"/>
    <w:uiPriority w:val="99"/>
    <w:unhideWhenUsed/>
    <w:rsid w:val="00E54B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54BFF"/>
  </w:style>
  <w:style w:type="paragraph" w:styleId="Buborkszveg">
    <w:name w:val="Balloon Text"/>
    <w:basedOn w:val="Norml"/>
    <w:link w:val="BuborkszvegChar"/>
    <w:uiPriority w:val="99"/>
    <w:semiHidden/>
    <w:unhideWhenUsed/>
    <w:rsid w:val="005D05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D05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http://yelkensu.com/su_barji/ikon/tel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emzetijelkepek.hu/pictures/onkormanyzat/Urhida.jpg" TargetMode="Externa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://www.nemzetijelkepek.hu/pictures/onkormanyzat/Nadasdladany.jpg" TargetMode="External"/><Relationship Id="rId14" Type="http://schemas.openxmlformats.org/officeDocument/2006/relationships/hyperlink" Target="mailto:hivatal.urhida@datatran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579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Zsikó Roland</dc:creator>
  <cp:lastModifiedBy>asususer8157@outlook.hu</cp:lastModifiedBy>
  <cp:revision>3</cp:revision>
  <dcterms:created xsi:type="dcterms:W3CDTF">2025-11-30T18:22:00Z</dcterms:created>
  <dcterms:modified xsi:type="dcterms:W3CDTF">2025-12-01T10:48:00Z</dcterms:modified>
</cp:coreProperties>
</file>